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867" w:rsidRDefault="00CE6867" w:rsidP="00CE6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iCs/>
          <w:sz w:val="30"/>
          <w:szCs w:val="30"/>
          <w:u w:val="single"/>
        </w:rPr>
        <w:t>Не включаются</w:t>
      </w:r>
      <w:r>
        <w:rPr>
          <w:rFonts w:ascii="Times New Roman" w:hAnsi="Times New Roman" w:cs="Times New Roman"/>
          <w:sz w:val="30"/>
          <w:szCs w:val="30"/>
        </w:rPr>
        <w:t xml:space="preserve"> в </w:t>
      </w:r>
      <w:hyperlink r:id="rId5" w:history="1">
        <w:r>
          <w:rPr>
            <w:rStyle w:val="a5"/>
            <w:rFonts w:ascii="Times New Roman" w:hAnsi="Times New Roman" w:cs="Times New Roman"/>
            <w:sz w:val="30"/>
            <w:szCs w:val="30"/>
          </w:rPr>
          <w:t>раздел II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данные о работниках следующих видов обучения (</w:t>
      </w:r>
      <w:r>
        <w:rPr>
          <w:rFonts w:ascii="Times New Roman" w:hAnsi="Times New Roman" w:cs="Times New Roman"/>
          <w:sz w:val="30"/>
          <w:szCs w:val="30"/>
          <w:u w:val="single"/>
        </w:rPr>
        <w:t>пункт 14</w:t>
      </w:r>
      <w:r>
        <w:rPr>
          <w:rFonts w:ascii="Times New Roman" w:hAnsi="Times New Roman" w:cs="Times New Roman"/>
          <w:sz w:val="30"/>
          <w:szCs w:val="30"/>
        </w:rPr>
        <w:t xml:space="preserve"> Указаний по заполнению отчета 1-т (кадры)):</w:t>
      </w:r>
    </w:p>
    <w:p w:rsidR="00CE6867" w:rsidRDefault="00CE6867" w:rsidP="00CE6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обучение за счет собственных средств на курсах компьютерной подготовки, стенографии, иностранных языков и других; </w:t>
      </w:r>
    </w:p>
    <w:p w:rsidR="00CE6867" w:rsidRDefault="00CE6867" w:rsidP="00CE6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обучающихся или окончивших в отчетном году учреждения высшего, среднего специального и профессионально-технического образования (дневное, вечернее, заочное); </w:t>
      </w:r>
    </w:p>
    <w:p w:rsidR="00CE6867" w:rsidRDefault="00CE6867" w:rsidP="00CE6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освоивших содержание образовательной программы специальной подготовки, необходимой для занятия отдельных должностей (специальная подготовка на должность судьи, специальная подготовка для допуска к занятию педагогической деятельностью в сфере физической культуры и спорта и другие), образовательной программы совершенствования возможностей и способностей личности;</w:t>
      </w:r>
    </w:p>
    <w:p w:rsidR="00CE6867" w:rsidRDefault="00CE6867" w:rsidP="00CE6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идеологическая учеба, техническая учеба;</w:t>
      </w:r>
    </w:p>
    <w:p w:rsidR="00CE6867" w:rsidRDefault="00CE6867" w:rsidP="00CE6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производственный инструктаж;</w:t>
      </w:r>
    </w:p>
    <w:p w:rsidR="00CE6867" w:rsidRDefault="00CE6867" w:rsidP="00CE6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производственные конференции, совещания, лекции и доклады,</w:t>
      </w:r>
    </w:p>
    <w:p w:rsidR="00CE6867" w:rsidRDefault="00CE6867" w:rsidP="00CE6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изучение средств противопожарной защиты и гражданской обороны.</w:t>
      </w:r>
    </w:p>
    <w:p w:rsidR="00CE6867" w:rsidRDefault="00CE6867" w:rsidP="00CE6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Следует обратить </w:t>
      </w:r>
      <w:r>
        <w:rPr>
          <w:rFonts w:ascii="Times New Roman" w:hAnsi="Times New Roman" w:cs="Times New Roman"/>
          <w:b/>
          <w:bCs/>
          <w:sz w:val="30"/>
          <w:szCs w:val="30"/>
        </w:rPr>
        <w:t>особое внимание</w:t>
      </w:r>
      <w:r>
        <w:rPr>
          <w:rFonts w:ascii="Times New Roman" w:hAnsi="Times New Roman" w:cs="Times New Roman"/>
          <w:sz w:val="30"/>
          <w:szCs w:val="30"/>
        </w:rPr>
        <w:t xml:space="preserve"> на то, что в отчет 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не включаются</w:t>
      </w:r>
      <w:r>
        <w:rPr>
          <w:rFonts w:ascii="Times New Roman" w:hAnsi="Times New Roman" w:cs="Times New Roman"/>
          <w:sz w:val="30"/>
          <w:szCs w:val="30"/>
        </w:rPr>
        <w:t xml:space="preserve"> данные о работниках</w:t>
      </w:r>
      <w:r>
        <w:rPr>
          <w:rFonts w:ascii="Times New Roman" w:hAnsi="Times New Roman" w:cs="Times New Roman"/>
          <w:b/>
          <w:sz w:val="30"/>
          <w:szCs w:val="30"/>
        </w:rPr>
        <w:t>, обязанных периодически сдавать экзамены</w:t>
      </w:r>
      <w:r>
        <w:rPr>
          <w:rFonts w:ascii="Times New Roman" w:hAnsi="Times New Roman" w:cs="Times New Roman"/>
          <w:sz w:val="30"/>
          <w:szCs w:val="30"/>
        </w:rPr>
        <w:t xml:space="preserve"> по правилам технической эксплуатации, технике безопасности, правилам дорожного движения, производственной санитарии (</w:t>
      </w:r>
      <w:proofErr w:type="spellStart"/>
      <w:r>
        <w:rPr>
          <w:rFonts w:ascii="Times New Roman" w:hAnsi="Times New Roman" w:cs="Times New Roman"/>
          <w:sz w:val="30"/>
          <w:szCs w:val="30"/>
        </w:rPr>
        <w:t>санминимум</w:t>
      </w:r>
      <w:proofErr w:type="spellEnd"/>
      <w:r>
        <w:rPr>
          <w:rFonts w:ascii="Times New Roman" w:hAnsi="Times New Roman" w:cs="Times New Roman"/>
          <w:sz w:val="30"/>
          <w:szCs w:val="30"/>
        </w:rPr>
        <w:t>).</w:t>
      </w:r>
    </w:p>
    <w:p w:rsidR="00CE6867" w:rsidRDefault="00CE6867" w:rsidP="00CE686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заполнения данных в </w:t>
      </w:r>
      <w:hyperlink r:id="rId6" w:history="1">
        <w:r>
          <w:rPr>
            <w:rStyle w:val="a5"/>
            <w:rFonts w:ascii="Times New Roman" w:hAnsi="Times New Roman" w:cs="Times New Roman"/>
            <w:sz w:val="30"/>
            <w:szCs w:val="30"/>
          </w:rPr>
          <w:t>разделе II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необходимо знать, чем отличаются друг от друга различные образовательные программы дополнительного образования взрослых.</w:t>
      </w:r>
    </w:p>
    <w:p w:rsidR="00CE6867" w:rsidRDefault="00CE6867" w:rsidP="00CE686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Профессиональное обучение руководителей и специалистов</w:t>
      </w:r>
      <w:r>
        <w:rPr>
          <w:rFonts w:ascii="Times New Roman" w:hAnsi="Times New Roman" w:cs="Times New Roman"/>
          <w:sz w:val="30"/>
          <w:szCs w:val="30"/>
        </w:rPr>
        <w:t xml:space="preserve"> включает в себя освоение содержания следующих образовательных программ дополнительного образования взрослых: 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3"/>
        <w:rPr>
          <w:sz w:val="30"/>
          <w:szCs w:val="30"/>
        </w:rPr>
      </w:pPr>
      <w:r>
        <w:rPr>
          <w:iCs/>
          <w:sz w:val="30"/>
          <w:szCs w:val="30"/>
        </w:rPr>
        <w:t>образовательной программы повышения квалификации руководящих работников и специалистов</w:t>
      </w:r>
      <w:r>
        <w:rPr>
          <w:sz w:val="30"/>
          <w:szCs w:val="30"/>
        </w:rPr>
        <w:t xml:space="preserve"> – образовательной программы, направленной на профессиональное совершенствование работников; 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3"/>
        <w:rPr>
          <w:sz w:val="30"/>
          <w:szCs w:val="30"/>
        </w:rPr>
      </w:pPr>
      <w:r>
        <w:rPr>
          <w:iCs/>
          <w:sz w:val="30"/>
          <w:szCs w:val="30"/>
        </w:rPr>
        <w:t xml:space="preserve">образовательной программы </w:t>
      </w:r>
      <w:r>
        <w:rPr>
          <w:iCs/>
          <w:sz w:val="30"/>
          <w:szCs w:val="30"/>
          <w:u w:val="single"/>
        </w:rPr>
        <w:t>переподготовки руководящих работников и специалистов</w:t>
      </w:r>
      <w:r>
        <w:rPr>
          <w:iCs/>
          <w:sz w:val="30"/>
          <w:szCs w:val="30"/>
        </w:rPr>
        <w:t>, имеющих высшее (среднее специальное) образование,</w:t>
      </w:r>
      <w:r>
        <w:rPr>
          <w:sz w:val="30"/>
          <w:szCs w:val="30"/>
        </w:rPr>
        <w:t xml:space="preserve"> – образовательной программы, направленной на присвоение </w:t>
      </w:r>
      <w:r>
        <w:rPr>
          <w:b/>
          <w:sz w:val="30"/>
          <w:szCs w:val="30"/>
          <w:u w:val="single"/>
        </w:rPr>
        <w:t>новой</w:t>
      </w:r>
      <w:r>
        <w:rPr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</w:rPr>
        <w:t>квалификации</w:t>
      </w:r>
      <w:r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на уровне высшего (среднего специального) образования;</w:t>
      </w:r>
    </w:p>
    <w:p w:rsidR="00CE6867" w:rsidRDefault="00CE6867" w:rsidP="00CE6867">
      <w:pPr>
        <w:pStyle w:val="point"/>
        <w:ind w:firstLine="709"/>
        <w:rPr>
          <w:sz w:val="30"/>
          <w:szCs w:val="30"/>
        </w:rPr>
      </w:pPr>
      <w:r>
        <w:rPr>
          <w:iCs/>
          <w:sz w:val="30"/>
          <w:szCs w:val="30"/>
        </w:rPr>
        <w:t>образовательной программы стажировки руководящих работников и специалистов</w:t>
      </w:r>
      <w:r>
        <w:rPr>
          <w:sz w:val="30"/>
          <w:szCs w:val="30"/>
        </w:rPr>
        <w:t xml:space="preserve"> – образовательной программы, обеспечивающей освоение руководящими работниками и специалистами новых методов, технологий и элементов профессиональной деятельности.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3"/>
        <w:rPr>
          <w:sz w:val="30"/>
          <w:szCs w:val="30"/>
        </w:rPr>
      </w:pPr>
      <w:r>
        <w:rPr>
          <w:b/>
          <w:bCs/>
          <w:iCs/>
          <w:sz w:val="30"/>
          <w:szCs w:val="30"/>
        </w:rPr>
        <w:lastRenderedPageBreak/>
        <w:t>Следует иметь в виду</w:t>
      </w:r>
      <w:r>
        <w:rPr>
          <w:sz w:val="30"/>
          <w:szCs w:val="30"/>
        </w:rPr>
        <w:t xml:space="preserve">, что </w:t>
      </w:r>
      <w:r>
        <w:rPr>
          <w:b/>
          <w:bCs/>
          <w:iCs/>
          <w:sz w:val="30"/>
          <w:szCs w:val="30"/>
        </w:rPr>
        <w:t>документом об образовании</w:t>
      </w:r>
      <w:r>
        <w:rPr>
          <w:sz w:val="30"/>
          <w:szCs w:val="30"/>
        </w:rPr>
        <w:t>, удостоверяющим: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3"/>
        <w:rPr>
          <w:sz w:val="30"/>
          <w:szCs w:val="30"/>
        </w:rPr>
      </w:pPr>
      <w:r>
        <w:rPr>
          <w:sz w:val="30"/>
          <w:szCs w:val="30"/>
        </w:rPr>
        <w:t xml:space="preserve">повышение квалификации руководящих работников и специалистов, является </w:t>
      </w:r>
      <w:r>
        <w:rPr>
          <w:b/>
          <w:sz w:val="30"/>
          <w:szCs w:val="30"/>
          <w:u w:val="single"/>
        </w:rPr>
        <w:t>свидетельство о повышении квалификации</w:t>
      </w:r>
      <w:r>
        <w:rPr>
          <w:sz w:val="30"/>
          <w:szCs w:val="30"/>
        </w:rPr>
        <w:t xml:space="preserve"> установленного образца;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 xml:space="preserve">переподготовку руководящих работников и специалистов, имеющих высшее (среднее специальное) образование – </w:t>
      </w:r>
      <w:r>
        <w:rPr>
          <w:b/>
          <w:sz w:val="30"/>
          <w:szCs w:val="30"/>
          <w:u w:val="single"/>
        </w:rPr>
        <w:t>диплом о переподготовке</w:t>
      </w:r>
      <w:r>
        <w:rPr>
          <w:sz w:val="30"/>
          <w:szCs w:val="30"/>
        </w:rPr>
        <w:t xml:space="preserve"> на уровне высшего (среднего специального) образования установленного образца;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 xml:space="preserve">стажировку руководящих работников и специалистов – </w:t>
      </w:r>
      <w:r>
        <w:rPr>
          <w:b/>
          <w:sz w:val="30"/>
          <w:szCs w:val="30"/>
          <w:u w:val="single"/>
        </w:rPr>
        <w:t>свидетельство о стажировке</w:t>
      </w:r>
      <w:r>
        <w:rPr>
          <w:sz w:val="30"/>
          <w:szCs w:val="30"/>
        </w:rPr>
        <w:t xml:space="preserve"> руководящих работников и специалистов установленного образца.</w:t>
      </w:r>
    </w:p>
    <w:p w:rsidR="00CE6867" w:rsidRDefault="00CE6867" w:rsidP="00CE686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Профессиональное обучение рабочих (других служащих)</w:t>
      </w:r>
      <w:r>
        <w:rPr>
          <w:rFonts w:ascii="Times New Roman" w:hAnsi="Times New Roman" w:cs="Times New Roman"/>
          <w:sz w:val="30"/>
          <w:szCs w:val="30"/>
        </w:rPr>
        <w:t xml:space="preserve"> включает в себя освоение содержания следующих образовательных программ дополнительного образования взрослых: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3"/>
        <w:rPr>
          <w:sz w:val="30"/>
          <w:szCs w:val="30"/>
        </w:rPr>
      </w:pPr>
      <w:r>
        <w:rPr>
          <w:iCs/>
          <w:sz w:val="30"/>
          <w:szCs w:val="30"/>
        </w:rPr>
        <w:t xml:space="preserve">образовательной программы </w:t>
      </w:r>
      <w:r>
        <w:rPr>
          <w:iCs/>
          <w:sz w:val="30"/>
          <w:szCs w:val="30"/>
          <w:u w:val="single"/>
        </w:rPr>
        <w:t>повышения квалификации рабочих (других служащих)</w:t>
      </w:r>
      <w:r>
        <w:rPr>
          <w:sz w:val="30"/>
          <w:szCs w:val="30"/>
        </w:rPr>
        <w:t xml:space="preserve"> – образовательной программы, направленной на профессиональное совершенствование рабочих (других служащих) с присвоением более высоких квалификационных разрядов (классов, категорий) по профессии;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3"/>
        <w:rPr>
          <w:sz w:val="30"/>
          <w:szCs w:val="30"/>
        </w:rPr>
      </w:pPr>
      <w:r>
        <w:rPr>
          <w:iCs/>
          <w:sz w:val="30"/>
          <w:szCs w:val="30"/>
        </w:rPr>
        <w:t xml:space="preserve">образовательной программы </w:t>
      </w:r>
      <w:r>
        <w:rPr>
          <w:iCs/>
          <w:sz w:val="30"/>
          <w:szCs w:val="30"/>
          <w:u w:val="single"/>
        </w:rPr>
        <w:t>переподготовки рабочих (других служащих)</w:t>
      </w:r>
      <w:r>
        <w:rPr>
          <w:sz w:val="30"/>
          <w:szCs w:val="30"/>
        </w:rPr>
        <w:t xml:space="preserve"> – образовательной программы, направленной на </w:t>
      </w:r>
      <w:r>
        <w:rPr>
          <w:sz w:val="30"/>
          <w:szCs w:val="30"/>
          <w:u w:val="single"/>
        </w:rPr>
        <w:t>приобретение профессии</w:t>
      </w:r>
      <w:r>
        <w:rPr>
          <w:sz w:val="30"/>
          <w:szCs w:val="30"/>
        </w:rPr>
        <w:t xml:space="preserve"> лицами, имеющими другую профессию;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3"/>
        <w:rPr>
          <w:sz w:val="30"/>
          <w:szCs w:val="30"/>
        </w:rPr>
      </w:pPr>
      <w:r>
        <w:rPr>
          <w:iCs/>
          <w:sz w:val="30"/>
          <w:szCs w:val="30"/>
        </w:rPr>
        <w:t xml:space="preserve">образовательной программы </w:t>
      </w:r>
      <w:r>
        <w:rPr>
          <w:iCs/>
          <w:sz w:val="30"/>
          <w:szCs w:val="30"/>
          <w:u w:val="single"/>
        </w:rPr>
        <w:t>профессиональной подготовки рабочих (других служащих)</w:t>
      </w:r>
      <w:r>
        <w:rPr>
          <w:sz w:val="30"/>
          <w:szCs w:val="30"/>
        </w:rPr>
        <w:t xml:space="preserve"> – образовательной программы, направленной на приобретение профессии </w:t>
      </w:r>
      <w:r>
        <w:rPr>
          <w:sz w:val="30"/>
          <w:szCs w:val="30"/>
          <w:u w:val="single"/>
        </w:rPr>
        <w:t>лицами, не имеющими профессии</w:t>
      </w:r>
      <w:r>
        <w:rPr>
          <w:sz w:val="30"/>
          <w:szCs w:val="30"/>
        </w:rPr>
        <w:t>.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3"/>
        <w:rPr>
          <w:sz w:val="30"/>
          <w:szCs w:val="30"/>
        </w:rPr>
      </w:pPr>
      <w:r>
        <w:rPr>
          <w:bCs/>
          <w:iCs/>
          <w:sz w:val="30"/>
          <w:szCs w:val="30"/>
        </w:rPr>
        <w:t>Необходимо иметь в виду</w:t>
      </w:r>
      <w:r>
        <w:rPr>
          <w:sz w:val="30"/>
          <w:szCs w:val="30"/>
        </w:rPr>
        <w:t xml:space="preserve">, что документом, удостоверяющим повышение квалификации, переподготовку, профессиональную подготовку рабочих (других служащих), является </w:t>
      </w:r>
      <w:r>
        <w:rPr>
          <w:b/>
          <w:i/>
          <w:sz w:val="30"/>
          <w:szCs w:val="30"/>
          <w:u w:val="single"/>
        </w:rPr>
        <w:t>свидетельство установленного образца</w:t>
      </w:r>
      <w:r>
        <w:rPr>
          <w:sz w:val="30"/>
          <w:szCs w:val="30"/>
        </w:rPr>
        <w:t xml:space="preserve"> о присвоении квалификационного разряда (класса, категории) по профессии.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3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В </w:t>
      </w:r>
      <w:hyperlink r:id="rId7" w:history="1">
        <w:r>
          <w:rPr>
            <w:rStyle w:val="a5"/>
            <w:sz w:val="30"/>
            <w:szCs w:val="30"/>
          </w:rPr>
          <w:t>разделе II</w:t>
        </w:r>
      </w:hyperlink>
      <w:r>
        <w:rPr>
          <w:sz w:val="30"/>
          <w:szCs w:val="30"/>
        </w:rPr>
        <w:t xml:space="preserve"> по </w:t>
      </w:r>
      <w:r>
        <w:rPr>
          <w:b/>
          <w:i/>
          <w:iCs/>
          <w:sz w:val="30"/>
          <w:szCs w:val="30"/>
        </w:rPr>
        <w:t>строке 37</w:t>
      </w:r>
      <w:r>
        <w:rPr>
          <w:sz w:val="30"/>
          <w:szCs w:val="30"/>
        </w:rPr>
        <w:t xml:space="preserve"> учитываются данные о работниках, освоивших содержание </w:t>
      </w:r>
      <w:r>
        <w:rPr>
          <w:b/>
          <w:bCs/>
          <w:i/>
          <w:iCs/>
          <w:sz w:val="30"/>
          <w:szCs w:val="30"/>
        </w:rPr>
        <w:t>образовательной программы обучающих курсов</w:t>
      </w:r>
      <w:r>
        <w:rPr>
          <w:sz w:val="30"/>
          <w:szCs w:val="30"/>
        </w:rPr>
        <w:t xml:space="preserve"> (лекториев, тематических семинаров, практикумов, тренингов, офицерских курсов и иных видов обучающих курсов) – образовательной программы, направленной на удовлетворение познавательных потребностей </w:t>
      </w:r>
      <w:r>
        <w:rPr>
          <w:sz w:val="30"/>
          <w:szCs w:val="30"/>
          <w:u w:val="single"/>
        </w:rPr>
        <w:t xml:space="preserve">в определенной сфере профессиональной деятельности или области знаний. </w:t>
      </w:r>
    </w:p>
    <w:p w:rsidR="00CE6867" w:rsidRDefault="00CE6867" w:rsidP="00CE6867">
      <w:pPr>
        <w:pStyle w:val="a3"/>
        <w:spacing w:line="240" w:lineRule="auto"/>
        <w:ind w:left="0" w:firstLine="709"/>
        <w:jc w:val="both"/>
        <w:rPr>
          <w:b/>
          <w:bCs/>
          <w:i/>
          <w:iCs/>
          <w:szCs w:val="30"/>
        </w:rPr>
      </w:pPr>
      <w:r>
        <w:rPr>
          <w:b/>
          <w:bCs/>
          <w:i/>
          <w:iCs/>
          <w:szCs w:val="30"/>
        </w:rPr>
        <w:t>Следует обратить внимание</w:t>
      </w:r>
      <w:r>
        <w:rPr>
          <w:szCs w:val="30"/>
        </w:rPr>
        <w:t xml:space="preserve">, что освоение содержания образовательной программы обучающих курсов не направлено на приобретение профессии, переподготовку и повышение квалификации </w:t>
      </w:r>
      <w:r>
        <w:rPr>
          <w:szCs w:val="30"/>
        </w:rPr>
        <w:lastRenderedPageBreak/>
        <w:t xml:space="preserve">руководящих работников, специалистов, рабочих (других служащих). По </w:t>
      </w:r>
      <w:r>
        <w:rPr>
          <w:b/>
          <w:bCs/>
          <w:i/>
          <w:iCs/>
          <w:szCs w:val="30"/>
        </w:rPr>
        <w:t>строке 30</w:t>
      </w:r>
      <w:r>
        <w:rPr>
          <w:szCs w:val="30"/>
        </w:rPr>
        <w:t xml:space="preserve"> данные о работниках, освоивших содержание образовательной программы обучающих курсов, </w:t>
      </w:r>
      <w:r>
        <w:rPr>
          <w:b/>
          <w:bCs/>
          <w:i/>
          <w:iCs/>
          <w:szCs w:val="30"/>
        </w:rPr>
        <w:t>не отражаются.</w:t>
      </w:r>
    </w:p>
    <w:p w:rsidR="00CE6867" w:rsidRDefault="00CE6867" w:rsidP="00CE6867">
      <w:pPr>
        <w:autoSpaceDE w:val="0"/>
        <w:autoSpaceDN w:val="0"/>
        <w:adjustRightInd w:val="0"/>
        <w:ind w:firstLine="709"/>
        <w:jc w:val="both"/>
        <w:outlineLvl w:val="0"/>
        <w:rPr>
          <w:sz w:val="30"/>
          <w:szCs w:val="30"/>
        </w:rPr>
      </w:pPr>
      <w:r>
        <w:rPr>
          <w:sz w:val="30"/>
          <w:szCs w:val="30"/>
          <w:u w:val="single"/>
        </w:rPr>
        <w:t>Документом</w:t>
      </w:r>
      <w:r>
        <w:rPr>
          <w:sz w:val="30"/>
          <w:szCs w:val="30"/>
        </w:rPr>
        <w:t xml:space="preserve">, удостоверяющим освоение содержания образовательной программы </w:t>
      </w:r>
      <w:r>
        <w:rPr>
          <w:sz w:val="30"/>
          <w:szCs w:val="30"/>
          <w:u w:val="single"/>
        </w:rPr>
        <w:t>обучающих курсов</w:t>
      </w:r>
      <w:r>
        <w:rPr>
          <w:sz w:val="30"/>
          <w:szCs w:val="30"/>
        </w:rPr>
        <w:t xml:space="preserve">, является </w:t>
      </w:r>
      <w:r>
        <w:rPr>
          <w:b/>
          <w:sz w:val="30"/>
          <w:szCs w:val="30"/>
          <w:u w:val="single"/>
        </w:rPr>
        <w:t>сертификат</w:t>
      </w:r>
      <w:r>
        <w:rPr>
          <w:sz w:val="30"/>
          <w:szCs w:val="30"/>
          <w:u w:val="single"/>
        </w:rPr>
        <w:t xml:space="preserve"> </w:t>
      </w:r>
      <w:r>
        <w:rPr>
          <w:sz w:val="30"/>
          <w:szCs w:val="30"/>
        </w:rPr>
        <w:t>об обучении установленного образца.</w:t>
      </w:r>
    </w:p>
    <w:p w:rsidR="00CE6867" w:rsidRDefault="00CE6867" w:rsidP="00CE686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</w:t>
      </w:r>
      <w:hyperlink r:id="rId8" w:history="1">
        <w:r>
          <w:rPr>
            <w:rStyle w:val="a5"/>
            <w:rFonts w:ascii="Times New Roman" w:hAnsi="Times New Roman" w:cs="Times New Roman"/>
            <w:sz w:val="30"/>
            <w:szCs w:val="30"/>
          </w:rPr>
          <w:t>разделе II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в отличие от </w:t>
      </w:r>
      <w:hyperlink r:id="rId9" w:history="1">
        <w:r>
          <w:rPr>
            <w:rStyle w:val="a5"/>
            <w:rFonts w:ascii="Times New Roman" w:hAnsi="Times New Roman" w:cs="Times New Roman"/>
            <w:sz w:val="30"/>
            <w:szCs w:val="30"/>
          </w:rPr>
          <w:t>раздела I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в численность обученных 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включаются </w:t>
      </w:r>
      <w:r>
        <w:rPr>
          <w:rFonts w:ascii="Times New Roman" w:hAnsi="Times New Roman" w:cs="Times New Roman"/>
          <w:sz w:val="30"/>
          <w:szCs w:val="30"/>
        </w:rPr>
        <w:t>данные о работниках списочного состава, повысивших квалификацию, прошедших стажировку, профессиональную подготовку или переподготовку в течение года, но к моменту составления отчета уволенных по собственному желанию или по другим причинам.</w:t>
      </w:r>
    </w:p>
    <w:p w:rsidR="00CE6867" w:rsidRDefault="00CE6867" w:rsidP="00CE686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b/>
          <w:i/>
          <w:iCs/>
          <w:sz w:val="30"/>
          <w:szCs w:val="30"/>
        </w:rPr>
        <w:t>Например</w:t>
      </w:r>
      <w:proofErr w:type="gramEnd"/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:</w:t>
      </w:r>
      <w:r>
        <w:rPr>
          <w:rFonts w:ascii="Times New Roman" w:hAnsi="Times New Roman" w:cs="Times New Roman"/>
          <w:sz w:val="30"/>
          <w:szCs w:val="30"/>
        </w:rPr>
        <w:t xml:space="preserve"> В мае 2023 г. работник по направлению организации прошел обучение на курсах повышения квалификации, а в ноябре был уволен по собственному желанию. Несмотря на то, что на дату заполнения </w:t>
      </w:r>
      <w:hyperlink r:id="rId10" w:history="1">
        <w:r>
          <w:rPr>
            <w:rStyle w:val="a5"/>
            <w:rFonts w:ascii="Times New Roman" w:hAnsi="Times New Roman" w:cs="Times New Roman"/>
            <w:sz w:val="30"/>
            <w:szCs w:val="30"/>
          </w:rPr>
          <w:t>формы 1-т (кадры)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работник был уволен, данные о нем следует учесть в разделе II по </w:t>
      </w:r>
      <w:r>
        <w:rPr>
          <w:rFonts w:ascii="Times New Roman" w:hAnsi="Times New Roman" w:cs="Times New Roman"/>
          <w:b/>
          <w:i/>
          <w:iCs/>
          <w:sz w:val="30"/>
          <w:szCs w:val="30"/>
        </w:rPr>
        <w:t>строке 30</w:t>
      </w:r>
      <w:r>
        <w:rPr>
          <w:rFonts w:ascii="Times New Roman" w:hAnsi="Times New Roman" w:cs="Times New Roman"/>
          <w:sz w:val="30"/>
          <w:szCs w:val="30"/>
        </w:rPr>
        <w:t xml:space="preserve"> «Обучено работников» и по строке 31 «повышения квалификации».</w:t>
      </w:r>
    </w:p>
    <w:p w:rsidR="00CE6867" w:rsidRDefault="00CE6867" w:rsidP="00CE686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Данные о работнике, который в течение года проходил обучение по нескольким образовательным программам дополнительного образования взрослых (повышение квалификации, стажировка, профессиональная подготовка или переподготовка), в разделе II отражаются по каждой образовательной программе </w:t>
      </w:r>
      <w:r>
        <w:rPr>
          <w:rFonts w:ascii="Times New Roman" w:hAnsi="Times New Roman" w:cs="Times New Roman"/>
          <w:b/>
          <w:sz w:val="30"/>
          <w:szCs w:val="30"/>
        </w:rPr>
        <w:t>(</w:t>
      </w:r>
      <w:hyperlink r:id="rId11" w:history="1">
        <w:r>
          <w:rPr>
            <w:rStyle w:val="a5"/>
            <w:rFonts w:ascii="Times New Roman" w:hAnsi="Times New Roman" w:cs="Times New Roman"/>
            <w:b/>
            <w:i/>
            <w:iCs/>
            <w:sz w:val="30"/>
            <w:szCs w:val="30"/>
          </w:rPr>
          <w:t>строки 31</w:t>
        </w:r>
      </w:hyperlink>
      <w:r>
        <w:rPr>
          <w:rFonts w:ascii="Times New Roman" w:hAnsi="Times New Roman" w:cs="Times New Roman"/>
          <w:b/>
          <w:i/>
          <w:iCs/>
          <w:sz w:val="30"/>
          <w:szCs w:val="30"/>
        </w:rPr>
        <w:t xml:space="preserve"> - </w:t>
      </w:r>
      <w:hyperlink r:id="rId12" w:history="1">
        <w:r>
          <w:rPr>
            <w:rStyle w:val="a5"/>
            <w:rFonts w:ascii="Times New Roman" w:hAnsi="Times New Roman" w:cs="Times New Roman"/>
            <w:b/>
            <w:i/>
            <w:iCs/>
            <w:sz w:val="30"/>
            <w:szCs w:val="30"/>
          </w:rPr>
          <w:t>3</w:t>
        </w:r>
      </w:hyperlink>
      <w:r>
        <w:rPr>
          <w:rFonts w:ascii="Times New Roman" w:hAnsi="Times New Roman" w:cs="Times New Roman"/>
          <w:b/>
          <w:i/>
          <w:iCs/>
          <w:sz w:val="30"/>
          <w:szCs w:val="30"/>
        </w:rPr>
        <w:t>4</w:t>
      </w:r>
      <w:r>
        <w:rPr>
          <w:rFonts w:ascii="Times New Roman" w:hAnsi="Times New Roman" w:cs="Times New Roman"/>
          <w:i/>
          <w:iCs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 xml:space="preserve">, а по </w:t>
      </w:r>
      <w:r>
        <w:rPr>
          <w:rFonts w:ascii="Times New Roman" w:hAnsi="Times New Roman" w:cs="Times New Roman"/>
          <w:b/>
          <w:i/>
          <w:iCs/>
          <w:sz w:val="30"/>
          <w:szCs w:val="30"/>
        </w:rPr>
        <w:t>строке 30</w:t>
      </w:r>
      <w:r>
        <w:rPr>
          <w:rFonts w:ascii="Times New Roman" w:hAnsi="Times New Roman" w:cs="Times New Roman"/>
          <w:sz w:val="30"/>
          <w:szCs w:val="30"/>
        </w:rPr>
        <w:t xml:space="preserve"> «Обучено работников» </w:t>
      </w:r>
      <w:r>
        <w:rPr>
          <w:rFonts w:ascii="Times New Roman" w:hAnsi="Times New Roman" w:cs="Times New Roman"/>
          <w:b/>
          <w:sz w:val="30"/>
          <w:szCs w:val="30"/>
        </w:rPr>
        <w:t>отражаются только один раз</w:t>
      </w:r>
      <w:r>
        <w:rPr>
          <w:rFonts w:ascii="Times New Roman" w:hAnsi="Times New Roman" w:cs="Times New Roman"/>
          <w:sz w:val="30"/>
          <w:szCs w:val="30"/>
        </w:rPr>
        <w:t xml:space="preserve">. Если в течение года работник несколько раз проходил обучение по одной и той же образовательной программе, то в </w:t>
      </w:r>
      <w:hyperlink r:id="rId13" w:history="1">
        <w:r>
          <w:rPr>
            <w:rStyle w:val="a5"/>
            <w:rFonts w:ascii="Times New Roman" w:hAnsi="Times New Roman" w:cs="Times New Roman"/>
            <w:sz w:val="30"/>
            <w:szCs w:val="30"/>
          </w:rPr>
          <w:t>форме 1-т (кадры)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по этой образовательной программе он учитывается только один раз.</w:t>
      </w:r>
    </w:p>
    <w:p w:rsidR="00CE6867" w:rsidRDefault="00CE6867" w:rsidP="00CE686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Если работник получил другой документ (не перечисленный выше по соответствующей образовательной программе, </w:t>
      </w:r>
      <w:proofErr w:type="gramStart"/>
      <w:r>
        <w:rPr>
          <w:rFonts w:ascii="Times New Roman" w:hAnsi="Times New Roman" w:cs="Times New Roman"/>
          <w:sz w:val="30"/>
          <w:szCs w:val="30"/>
        </w:rPr>
        <w:t>например</w:t>
      </w:r>
      <w:proofErr w:type="gramEnd"/>
      <w:r>
        <w:rPr>
          <w:rFonts w:ascii="Times New Roman" w:hAnsi="Times New Roman" w:cs="Times New Roman"/>
          <w:sz w:val="30"/>
          <w:szCs w:val="30"/>
        </w:rPr>
        <w:t>: удостоверение, квалификационный аттестат и т.п.), то во 2-м разделе данные о таком работнике не включаются.</w:t>
      </w:r>
    </w:p>
    <w:p w:rsidR="00CE6867" w:rsidRDefault="00CE6867" w:rsidP="00CE686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E6867" w:rsidRDefault="00CE6867" w:rsidP="00CE6867">
      <w:pPr>
        <w:pStyle w:val="ConsPlusNormal"/>
        <w:spacing w:before="40"/>
        <w:ind w:firstLine="53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В объяснительной телеграмме необходимо отразить следующие моменты:</w:t>
      </w:r>
    </w:p>
    <w:p w:rsidR="00CE6867" w:rsidRDefault="00CE6867" w:rsidP="00CE6867">
      <w:pPr>
        <w:pStyle w:val="ConsPlusNormal"/>
        <w:spacing w:before="40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Раздел 1:</w:t>
      </w:r>
    </w:p>
    <w:p w:rsidR="00CE6867" w:rsidRDefault="00CE6867" w:rsidP="00CE6867">
      <w:pPr>
        <w:pStyle w:val="ConsPlusNormal"/>
        <w:numPr>
          <w:ilvl w:val="0"/>
          <w:numId w:val="1"/>
        </w:numPr>
        <w:spacing w:before="40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строка 05 – если много других служащих – </w:t>
      </w:r>
      <w:r>
        <w:rPr>
          <w:rFonts w:ascii="Times New Roman" w:hAnsi="Times New Roman" w:cs="Times New Roman"/>
          <w:b/>
          <w:sz w:val="30"/>
          <w:szCs w:val="30"/>
        </w:rPr>
        <w:t>указать их должности;</w:t>
      </w:r>
    </w:p>
    <w:p w:rsidR="00CE6867" w:rsidRDefault="00CE6867" w:rsidP="00CE6867">
      <w:pPr>
        <w:numPr>
          <w:ilvl w:val="0"/>
          <w:numId w:val="1"/>
        </w:numPr>
        <w:rPr>
          <w:b/>
          <w:sz w:val="30"/>
          <w:szCs w:val="30"/>
        </w:rPr>
      </w:pPr>
      <w:r>
        <w:rPr>
          <w:sz w:val="30"/>
          <w:szCs w:val="30"/>
        </w:rPr>
        <w:t xml:space="preserve">строки 10 и 11 – действительно ли доктора наук и кандидаты наук состоят в списочном составе именно в этой организации? – </w:t>
      </w:r>
      <w:r>
        <w:rPr>
          <w:b/>
          <w:sz w:val="30"/>
          <w:szCs w:val="30"/>
        </w:rPr>
        <w:t>написать кандидат или доктор каких наук;</w:t>
      </w:r>
    </w:p>
    <w:p w:rsidR="00CE6867" w:rsidRDefault="00CE6867" w:rsidP="00CE6867">
      <w:pPr>
        <w:pStyle w:val="ConsPlusNormal"/>
        <w:numPr>
          <w:ilvl w:val="0"/>
          <w:numId w:val="1"/>
        </w:numPr>
        <w:spacing w:before="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строки 13 и 14 – выяснить и </w:t>
      </w:r>
      <w:r>
        <w:rPr>
          <w:rFonts w:ascii="Times New Roman" w:hAnsi="Times New Roman" w:cs="Times New Roman"/>
          <w:b/>
          <w:sz w:val="30"/>
          <w:szCs w:val="30"/>
        </w:rPr>
        <w:t>написать</w:t>
      </w:r>
      <w:r>
        <w:rPr>
          <w:rFonts w:ascii="Times New Roman" w:hAnsi="Times New Roman" w:cs="Times New Roman"/>
          <w:sz w:val="30"/>
          <w:szCs w:val="30"/>
        </w:rPr>
        <w:t xml:space="preserve"> наличие подростков и их </w:t>
      </w:r>
      <w:r>
        <w:rPr>
          <w:rFonts w:ascii="Times New Roman" w:hAnsi="Times New Roman" w:cs="Times New Roman"/>
          <w:b/>
          <w:sz w:val="30"/>
          <w:szCs w:val="30"/>
        </w:rPr>
        <w:t>профессии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CE6867" w:rsidRDefault="00CE6867" w:rsidP="00CE6867">
      <w:pPr>
        <w:pStyle w:val="ConsPlusNormal"/>
        <w:numPr>
          <w:ilvl w:val="0"/>
          <w:numId w:val="1"/>
        </w:numPr>
        <w:spacing w:before="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строки 15 и 16 – если не заполнена при большой численности </w:t>
      </w:r>
      <w:r>
        <w:rPr>
          <w:rFonts w:ascii="Times New Roman" w:hAnsi="Times New Roman" w:cs="Times New Roman"/>
          <w:sz w:val="30"/>
          <w:szCs w:val="30"/>
        </w:rPr>
        <w:lastRenderedPageBreak/>
        <w:t>уточнить.</w:t>
      </w:r>
    </w:p>
    <w:p w:rsidR="00CE6867" w:rsidRDefault="00CE6867" w:rsidP="00CE6867">
      <w:pPr>
        <w:pStyle w:val="ConsPlusNormal"/>
        <w:spacing w:before="40"/>
        <w:ind w:left="360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CE6867" w:rsidRDefault="00CE6867" w:rsidP="00CE6867">
      <w:pPr>
        <w:pStyle w:val="ConsPlusNormal"/>
        <w:spacing w:before="40"/>
        <w:ind w:left="360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Раздел 2:</w:t>
      </w:r>
    </w:p>
    <w:p w:rsidR="00CE6867" w:rsidRDefault="00CE6867" w:rsidP="00CE6867">
      <w:pPr>
        <w:pStyle w:val="ConsPlusNormal"/>
        <w:numPr>
          <w:ilvl w:val="0"/>
          <w:numId w:val="2"/>
        </w:numPr>
        <w:spacing w:before="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строка 32 графа 3, 4 – обязательно </w:t>
      </w:r>
      <w:r>
        <w:rPr>
          <w:rFonts w:ascii="Times New Roman" w:hAnsi="Times New Roman" w:cs="Times New Roman"/>
          <w:b/>
          <w:sz w:val="30"/>
          <w:szCs w:val="30"/>
        </w:rPr>
        <w:t>объяснить в каком высшем (средне-специальном) учебном заведении прошла переподготовка и документ,</w:t>
      </w:r>
      <w:r>
        <w:rPr>
          <w:rFonts w:ascii="Times New Roman" w:hAnsi="Times New Roman" w:cs="Times New Roman"/>
          <w:sz w:val="30"/>
          <w:szCs w:val="30"/>
        </w:rPr>
        <w:t xml:space="preserve"> подтверждающий переподготовку; </w:t>
      </w:r>
    </w:p>
    <w:p w:rsidR="00CE6867" w:rsidRDefault="00CE6867" w:rsidP="00CE6867">
      <w:pPr>
        <w:numPr>
          <w:ilvl w:val="0"/>
          <w:numId w:val="2"/>
        </w:numPr>
        <w:jc w:val="both"/>
        <w:rPr>
          <w:sz w:val="30"/>
          <w:szCs w:val="30"/>
        </w:rPr>
      </w:pPr>
      <w:r>
        <w:rPr>
          <w:sz w:val="30"/>
          <w:szCs w:val="30"/>
        </w:rPr>
        <w:t>строка 32 графа 5 и 6 – для рабочих и других служащих – какую профессии приобрели лица, имеющие другую профессию;</w:t>
      </w:r>
    </w:p>
    <w:p w:rsidR="00CE6867" w:rsidRDefault="00CE6867" w:rsidP="00CE6867">
      <w:pPr>
        <w:pStyle w:val="ConsPlusNormal"/>
        <w:numPr>
          <w:ilvl w:val="0"/>
          <w:numId w:val="2"/>
        </w:numPr>
        <w:spacing w:before="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строка 34 графы 5, 6 – указать должности и профессии работников, которых подготовили (</w:t>
      </w:r>
      <w:r>
        <w:rPr>
          <w:rFonts w:ascii="Times New Roman" w:hAnsi="Times New Roman" w:cs="Times New Roman"/>
          <w:b/>
          <w:sz w:val="30"/>
          <w:szCs w:val="30"/>
        </w:rPr>
        <w:t>лиц, не имевших профессии</w:t>
      </w:r>
      <w:r>
        <w:rPr>
          <w:rFonts w:ascii="Times New Roman" w:hAnsi="Times New Roman" w:cs="Times New Roman"/>
          <w:sz w:val="30"/>
          <w:szCs w:val="30"/>
        </w:rPr>
        <w:t xml:space="preserve"> до прихода на это предприятие);</w:t>
      </w:r>
    </w:p>
    <w:p w:rsidR="00CE6867" w:rsidRDefault="00CE6867" w:rsidP="00CE6867">
      <w:pPr>
        <w:pStyle w:val="ConsPlusNormal"/>
        <w:numPr>
          <w:ilvl w:val="0"/>
          <w:numId w:val="2"/>
        </w:numPr>
        <w:spacing w:before="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строка 36 – указать государство, где проходило обучение и вуз;</w:t>
      </w:r>
    </w:p>
    <w:p w:rsidR="00CE6867" w:rsidRDefault="00CE6867" w:rsidP="00CE6867">
      <w:pPr>
        <w:pStyle w:val="ConsPlusNormal"/>
        <w:numPr>
          <w:ilvl w:val="0"/>
          <w:numId w:val="2"/>
        </w:numPr>
        <w:spacing w:before="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строка 37 – обратить внимание на </w:t>
      </w:r>
      <w:r>
        <w:rPr>
          <w:rFonts w:ascii="Times New Roman" w:hAnsi="Times New Roman" w:cs="Times New Roman"/>
          <w:b/>
          <w:sz w:val="30"/>
          <w:szCs w:val="30"/>
        </w:rPr>
        <w:t>пункт 19</w:t>
      </w:r>
      <w:r>
        <w:rPr>
          <w:rFonts w:ascii="Times New Roman" w:hAnsi="Times New Roman" w:cs="Times New Roman"/>
          <w:sz w:val="30"/>
          <w:szCs w:val="30"/>
        </w:rPr>
        <w:t xml:space="preserve"> Указаний по заполнению формы 1-т (кадры) - уточнить если много работников прошли курсы </w:t>
      </w:r>
      <w:r>
        <w:rPr>
          <w:rFonts w:ascii="Times New Roman" w:hAnsi="Times New Roman" w:cs="Times New Roman"/>
          <w:b/>
          <w:sz w:val="30"/>
          <w:szCs w:val="30"/>
        </w:rPr>
        <w:t>(причина)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CE6867" w:rsidRDefault="00CE6867" w:rsidP="00CE6867">
      <w:pPr>
        <w:pStyle w:val="ConsPlusNormal"/>
        <w:numPr>
          <w:ilvl w:val="0"/>
          <w:numId w:val="2"/>
        </w:numPr>
        <w:spacing w:before="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строка 38 – если заполнена – </w:t>
      </w:r>
      <w:r>
        <w:rPr>
          <w:rFonts w:ascii="Times New Roman" w:hAnsi="Times New Roman" w:cs="Times New Roman"/>
          <w:b/>
          <w:sz w:val="30"/>
          <w:szCs w:val="30"/>
        </w:rPr>
        <w:t xml:space="preserve">указать должность руководителя или специалиста, какой рабочей профессии обучен. </w:t>
      </w:r>
      <w:r>
        <w:rPr>
          <w:rFonts w:ascii="Times New Roman" w:hAnsi="Times New Roman" w:cs="Times New Roman"/>
          <w:sz w:val="30"/>
          <w:szCs w:val="30"/>
        </w:rPr>
        <w:t>(</w:t>
      </w:r>
      <w:proofErr w:type="gramStart"/>
      <w:r>
        <w:rPr>
          <w:rFonts w:ascii="Times New Roman" w:hAnsi="Times New Roman" w:cs="Times New Roman"/>
          <w:sz w:val="30"/>
          <w:szCs w:val="30"/>
        </w:rPr>
        <w:t>Например</w:t>
      </w:r>
      <w:proofErr w:type="gramEnd"/>
      <w:r>
        <w:rPr>
          <w:rFonts w:ascii="Times New Roman" w:hAnsi="Times New Roman" w:cs="Times New Roman"/>
          <w:sz w:val="30"/>
          <w:szCs w:val="30"/>
        </w:rPr>
        <w:t>: заведующий складом, обучен на водителя электрокара, получил свидетельство.)</w:t>
      </w:r>
    </w:p>
    <w:p w:rsidR="00CE6867" w:rsidRDefault="00CE6867" w:rsidP="00CE6867">
      <w:pPr>
        <w:pStyle w:val="ConsPlusNormal"/>
        <w:spacing w:before="40"/>
        <w:ind w:left="360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CE6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F1235"/>
    <w:multiLevelType w:val="hybridMultilevel"/>
    <w:tmpl w:val="1A4AF3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94176E"/>
    <w:multiLevelType w:val="hybridMultilevel"/>
    <w:tmpl w:val="F42E5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67"/>
    <w:rsid w:val="000172CF"/>
    <w:rsid w:val="00C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181F5F-B033-4AD7-840A-85989D132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E6867"/>
    <w:pPr>
      <w:spacing w:line="280" w:lineRule="exact"/>
      <w:ind w:left="4536"/>
    </w:pPr>
    <w:rPr>
      <w:sz w:val="30"/>
    </w:rPr>
  </w:style>
  <w:style w:type="character" w:customStyle="1" w:styleId="a4">
    <w:name w:val="Основной текст с отступом Знак"/>
    <w:basedOn w:val="a0"/>
    <w:link w:val="a3"/>
    <w:semiHidden/>
    <w:rsid w:val="00CE6867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E6867"/>
    <w:pPr>
      <w:spacing w:after="120"/>
    </w:pPr>
    <w:rPr>
      <w:noProof/>
      <w:sz w:val="16"/>
      <w:szCs w:val="16"/>
      <w:lang w:val="en-US"/>
    </w:rPr>
  </w:style>
  <w:style w:type="character" w:customStyle="1" w:styleId="30">
    <w:name w:val="Основной текст 3 Знак"/>
    <w:basedOn w:val="a0"/>
    <w:link w:val="3"/>
    <w:semiHidden/>
    <w:rsid w:val="00CE6867"/>
    <w:rPr>
      <w:rFonts w:ascii="Times New Roman" w:eastAsia="Times New Roman" w:hAnsi="Times New Roman" w:cs="Times New Roman"/>
      <w:noProof/>
      <w:sz w:val="16"/>
      <w:szCs w:val="16"/>
      <w:lang w:val="en-US" w:eastAsia="ru-RU"/>
    </w:rPr>
  </w:style>
  <w:style w:type="paragraph" w:customStyle="1" w:styleId="ConsPlusNormal">
    <w:name w:val="ConsPlusNormal"/>
    <w:rsid w:val="00CE6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oint">
    <w:name w:val="point"/>
    <w:basedOn w:val="a"/>
    <w:rsid w:val="00CE6867"/>
    <w:pPr>
      <w:ind w:firstLine="567"/>
      <w:jc w:val="both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E68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9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9DE730E4E294FC947F8C525D1AE30BD0E13CF65686066A305BDD07538F1BD401A98957EDD8A400BDE48116A7lEA9I" TargetMode="External"/><Relationship Id="rId13" Type="http://schemas.openxmlformats.org/officeDocument/2006/relationships/hyperlink" Target="consultantplus://offline/ref=7C9DE730E4E294FC947F8C525D1AE30BD0E13CF65686066A305BDD07538F1BD401A98957EDD8A400BDE48117A0lEA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9DE730E4E294FC947F8C525D1AE30BD0E13CF65686066A305BDD07538F1BD401A98957EDD8A400BDE48116A7lEA9I" TargetMode="External"/><Relationship Id="rId12" Type="http://schemas.openxmlformats.org/officeDocument/2006/relationships/hyperlink" Target="consultantplus://offline/ref=7C9DE730E4E294FC947F8C525D1AE30BD0E13CF65686066A305BDD07538F1BD401A98957EDD8A400BDE48116A8lEA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C9DE730E4E294FC947F8C525D1AE30BD0E13CF65686066A305BDD07538F1BD401A98957EDD8A400BDE48116A7lEA9I" TargetMode="External"/><Relationship Id="rId11" Type="http://schemas.openxmlformats.org/officeDocument/2006/relationships/hyperlink" Target="consultantplus://offline/ref=7C9DE730E4E294FC947F8C525D1AE30BD0E13CF65686066A305BDD07538F1BD401A98957EDD8A400BDE48116A9lEA8I" TargetMode="External"/><Relationship Id="rId5" Type="http://schemas.openxmlformats.org/officeDocument/2006/relationships/hyperlink" Target="consultantplus://offline/ref=7C9DE730E4E294FC947F8C525D1AE30BD0E13CF65686066A305BDD07538F1BD401A98957EDD8A400BDE48116A7lEA9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9DE730E4E294FC947F8C525D1AE30BD0E13CF65686066A305BDD07538F1BD401A98957EDD8A400BDE48117A0lEA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9DE730E4E294FC947F8C525D1AE30BD0E13CF65686066A305BDD07538F1BD401A98957EDD8A400BDE48117A7lEA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svetlana.kluka</dc:creator>
  <cp:keywords/>
  <dc:description/>
  <cp:lastModifiedBy>svetlana.kluka</cp:lastModifiedBy>
  <cp:revision>1</cp:revision>
  <dcterms:created xsi:type="dcterms:W3CDTF">2024-01-24T07:15:00Z</dcterms:created>
  <dcterms:modified xsi:type="dcterms:W3CDTF">2024-01-24T07:16:00Z</dcterms:modified>
</cp:coreProperties>
</file>